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0A6CFF"/>
          <w:sz w:val="16"/>
          <w:szCs w:val="16"/>
          <w:b w:val="1"/>
          <w:bCs w:val="1"/>
          <w:smallCaps w:val="0"/>
          <w:caps w:val="1"/>
        </w:rPr>
        <w:t xml:space="preserve">СТАВКАГИД</w:t>
      </w:r>
    </w:p>
    <w:p>
      <w:pPr>
        <w:pStyle w:val="Heading1"/>
      </w:pPr>
      <w:bookmarkStart w:id="0" w:name="_Toc0"/>
      <w:r>
        <w:t>Вывод выигрышей с 1xBet</w:t>
      </w:r>
      <w:bookmarkEnd w:id="0"/>
    </w:p>
    <w:p>
      <w:pPr>
        <w:spacing w:after="80"/>
      </w:pPr>
      <w:r>
        <w:rPr>
          <w:color w:val="566173"/>
          <w:sz w:val="24"/>
          <w:szCs w:val="24"/>
        </w:rPr>
        <w:t xml:space="preserve">Вывод денег с 1xBet (1хБет) 2026: способы вывода, сроки, лимиты, комиссии и почему важна верификация. Решаем задержки и отказы в выплатах.</w:t>
      </w:r>
    </w:p>
    <w:p>
      <w:pPr>
        <w:spacing w:after="200"/>
      </w:pPr>
      <w:r>
        <w:rPr>
          <w:color w:val="566173"/>
          <w:sz w:val="18"/>
          <w:szCs w:val="18"/>
        </w:rPr>
        <w:t xml:space="preserve">Анна Лебедева, аналитик беттинг-рынка · 07.04.2026</w:t>
      </w:r>
    </w:p>
    <w:p>
      <w:pPr>
        <w:spacing w:after="200"/>
        <w:shd w:val="clear" w:fill="E6F0FF"/>
      </w:pPr>
      <w:r>
        <w:rPr>
          <w:color w:val="0A6CFF"/>
          <w:b w:val="1"/>
          <w:bCs w:val="1"/>
        </w:rPr>
        <w:t xml:space="preserve">TL;DR  </w:t>
      </w:r>
      <w:r>
        <w:rPr>
          <w:sz w:val="20"/>
          <w:szCs w:val="20"/>
        </w:rPr>
        <w:t xml:space="preserve">Вывод денег с 1xBet по описанию оператора доступен теми же группами методов, что и пополнение: банковские карты, электронные кошельки и криптовалюта. Ключевое правило — вывод заказывают преимущественно тем же способом, которым пополняли счёт, а перед крупной выплатой обязательна верификация аккаунта. Сроки складываются из времени обработки заявки оператором и зачисления платёжной системой и даются диапазонами: от нескольких минут на кошельках и крипте до нескольких суток на картах. Собственную комиссию за вывод оператор чаще всего не берёт, но удержания возможны на стороне платёжной системы — банка, кошелька или криптосети. Конкретные суммы, лимиты, проценты и сроки волатильны и уточняются на официальном сайте, потому что зависят от региона, метода и статуса аккаунта. Напомним: в России 1xBet заблокирован Роскомнадзором и официально не работает, поэтому любые условия проверяйте на ресурсе оператора и оценивайте сопутствующие риски. Большинство задержек и отказов в выплате связаны не с обманом, а с непройденной верификацией, неотыгранным бонусом или несовпадением метода вывода с методом пополнения.</w:t>
      </w:r>
    </w:p>
    <w:p>
      <w:pPr>
        <w:pStyle w:val="Heading2"/>
      </w:pPr>
      <w:bookmarkStart w:id="1" w:name="_Toc1"/>
      <w:r>
        <w:t>Способы вывода</w:t>
      </w:r>
      <w:bookmarkEnd w:id="1"/>
    </w:p>
    <w:p>
      <w:pPr>
        <w:spacing w:after="80"/>
      </w:pPr>
      <w:r>
        <w:rPr>
          <w:b w:val="1"/>
          <w:bCs w:val="1"/>
        </w:rPr>
        <w:t xml:space="preserve">Вывести средства, по описанию оператора, можно на банковские карты, электронные кошельки и криптовалюту. Чаще всего метод вывода должен совпадать со способом пополнения счёта.</w:t>
      </w:r>
    </w:p>
    <w:p>
      <w:pPr/>
      <w:r>
        <w:rPr/>
        <w:t xml:space="preserve">Доступные способы вывода в целом повторяют методы пополнения, но условия, сроки и лимиты у них заметно отличаются. Логика проста: платёжные системы по-разному обрабатывают исходящие переводы, поэтому один и тот же выигрыш дойдёт до карты за несколько суток, а до кошелька — за считанные минуты. Обобщённая картина по основным группам методов выглядит так:</w:t>
      </w:r>
    </w:p>
    <w:p>
      <w:pPr>
        <w:numPr>
          <w:ilvl w:val="0"/>
          <w:numId w:val="3"/>
        </w:numPr>
      </w:pPr>
      <w:r>
        <w:rPr/>
        <w:t xml:space="preserve">Банковская карта — от нескольких часов до нескольких суток — уточняется на официальном сайте — дольше из-за банковского клиринга</w:t>
      </w:r>
    </w:p>
    <w:p>
      <w:pPr>
        <w:numPr>
          <w:ilvl w:val="0"/>
          <w:numId w:val="3"/>
        </w:numPr>
      </w:pPr>
      <w:r>
        <w:rPr/>
        <w:t xml:space="preserve">Электронные кошельки — от нескольких минут до нескольких часов — уточняется на официальном сайте — обычно быстрее карт</w:t>
      </w:r>
    </w:p>
    <w:p>
      <w:pPr>
        <w:numPr>
          <w:ilvl w:val="0"/>
          <w:numId w:val="3"/>
        </w:numPr>
      </w:pPr>
      <w:r>
        <w:rPr/>
        <w:t xml:space="preserve">Криптовалюта — от нескольких минут до нескольких часов — уточняется на официальном сайте — скорость зависит от сети и её загрузки</w:t>
      </w:r>
    </w:p>
    <w:p>
      <w:pPr/>
      <w:r>
        <w:rPr/>
        <w:t xml:space="preserve">На практике выбор метода — это компромисс между скоростью и удобством. Карта понятнее и привычнее, но медленнее и сильнее зависит от банка-эмитента. Кошельки удобны для частых небольших выплат. Криптовалюта потенциально самая быстрая, однако требует аккуратности с адресом и сетью: ошибка в этих реквизитах необратима, и средства вернуть нельзя. Ещё один фактор — привязка метода к владельцу: и карта, и кошелёк должны быть оформлены на то же лицо, что и аккаунт, иначе заявку отклонят на проверке.</w:t>
      </w:r>
    </w:p>
    <w:p>
      <w:pPr/>
      <w:r>
        <w:rPr/>
        <w:t xml:space="preserve">Отдельно про региональную доступность в контексте России. Поскольку 1xBet заблокирован Роскомнадзором и официально не работает в РФ, набор реально доступных методов и их условия здесь особенно нестабильны: какие-то каналы могут отключаться, какие-то — добавляться. Это ещё одна причина не полагаться на устаревшие списки из чужих обзоров, а сверяться с актуальной кассой на ресурсе оператора и трезво оценивать сопутствующие риски.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Совпадение с депозитом</w:t>
      </w:r>
      <w:r>
        <w:rPr/>
        <w:t xml:space="preserve"> — вывод обычно идёт тем же методом, что и пополнение; это антифрод-правило платёжных систем.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Кошельки и крипта</w:t>
      </w:r>
      <w:r>
        <w:rPr/>
        <w:t xml:space="preserve"> — чаще всего быстрее карт, потому что переводы проходят без длинного банковского клиринга.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Доступность методов</w:t>
      </w:r>
      <w:r>
        <w:rPr/>
        <w:t xml:space="preserve"> зависит от региона и периодически меняется, поэтому актуальный список уточняется на официальном сайте.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Реквизиты под одним владельцем</w:t>
      </w:r>
      <w:r>
        <w:rPr/>
        <w:t xml:space="preserve"> — карта или кошелёк должны быть оформлены на то же лицо, что и аккаунт.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Несколько заявок</w:t>
      </w:r>
      <w:r>
        <w:rPr/>
        <w:t xml:space="preserve"> — крупную сумму иногда приходится дробить из-за потолка по методу.</w:t>
      </w:r>
    </w:p>
    <w:p>
      <w:pPr/>
      <w:r>
        <w:rPr/>
        <w:t xml:space="preserve">Отдельно стоит понимать механику каждого канала. Банковская карта проходит через банк-эмитент и межбанковский клиринг, поэтому деньги могут «висеть в пути» уже после того, как оператор отправил выплату — это срок банка, а не оператора. Электронный кошелёк хранит баланс внутри платёжного сервиса, и перевод туда фактически мгновенный, а дальше пользователь сам решает, когда выводить средства на карту. Криптовалюта зачисляется после подтверждений сети: при низкой загрузке это минуты, при высокой — дольше, плюс добавляется сетевой сбор, размер которого меняется в реальном времени.</w:t>
      </w:r>
    </w:p>
    <w:p>
      <w:pPr/>
      <w:r>
        <w:rPr/>
        <w:t xml:space="preserve">Из минусов стоит держать в голове, что часть популярных методов может быть недоступна в конкретном регионе, а у криптовалюты добавляется ценовая волатильность между моментом вывода и обменом в рубли. Из плюсов — широкий набор каналов позволяет подобрать вариант под свою скорость и сумму: для срочной небольшой выплаты подойдёт кошелёк или крипта, для крупной и привычной — карта. Конкретный перечень способов и их лимиты волатильны и уточняются на официальном сайте, поскольку зависят от региона и текущих договорённостей оператора с платёжными провайдерами.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Вывод идёт картами, кошельками или криптой, обычно тем же методом, что и пополнение; кошельки и крипта быстрее.</w:t>
      </w:r>
    </w:p>
    <w:p>
      <w:pPr>
        <w:pStyle w:val="Heading2"/>
      </w:pPr>
      <w:bookmarkStart w:id="2" w:name="_Toc2"/>
      <w:r>
        <w:t>Как заказать вывод пошагово</w:t>
      </w:r>
      <w:bookmarkEnd w:id="2"/>
    </w:p>
    <w:p>
      <w:pPr>
        <w:spacing w:after="80"/>
      </w:pPr>
      <w:r>
        <w:rPr>
          <w:b w:val="1"/>
          <w:bCs w:val="1"/>
        </w:rPr>
        <w:t xml:space="preserve">Вывод оформляют в кассе личного кабинета: выбирают метод, указывают сумму в пределах лимитов, вводят реквизиты и подтверждают заявку. Дальше она проходит обработку и зачисление.</w:t>
      </w:r>
    </w:p>
    <w:p>
      <w:pPr/>
      <w:r>
        <w:rPr/>
        <w:t xml:space="preserve">Сам порядок действий несложный, но результат во многом определяется подготовкой до подачи заявки. Если верификация не пройдена, а бонус не отыгран, даже корректно оформленный вывод может зависнуть на этапе проверки. Поэтому формальные требования логично закрыть заранее, а не в момент, когда деньги нужны срочно. Пошагово процесс выглядит так:</w:t>
      </w:r>
    </w:p>
    <w:p>
      <w:pPr>
        <w:numPr>
          <w:ilvl w:val="0"/>
          <w:numId w:val="5"/>
        </w:numPr>
      </w:pPr>
      <w:r>
        <w:rPr/>
        <w:t xml:space="preserve">Убедитесь, что верификация пройдена, а бонусы (если они были) полностью отыграны по условиям вейджера.</w:t>
      </w:r>
    </w:p>
    <w:p>
      <w:pPr>
        <w:numPr>
          <w:ilvl w:val="0"/>
          <w:numId w:val="5"/>
        </w:numPr>
      </w:pPr>
      <w:r>
        <w:rPr/>
        <w:t xml:space="preserve">Проверьте, что данные профиля (ФИО, дата рождения, контакты) совпадают с документом и с реквизитами получателя.</w:t>
      </w:r>
    </w:p>
    <w:p>
      <w:pPr>
        <w:numPr>
          <w:ilvl w:val="0"/>
          <w:numId w:val="5"/>
        </w:numPr>
      </w:pPr>
      <w:r>
        <w:rPr/>
        <w:t xml:space="preserve">Войдите в личный кабинет и откройте раздел вывода средств в кассе.</w:t>
      </w:r>
    </w:p>
    <w:p>
      <w:pPr>
        <w:numPr>
          <w:ilvl w:val="0"/>
          <w:numId w:val="5"/>
        </w:numPr>
      </w:pPr>
      <w:r>
        <w:rPr/>
        <w:t xml:space="preserve">Выберите способ вывода — обычно тот же, которым пополняли счёт.</w:t>
      </w:r>
    </w:p>
    <w:p>
      <w:pPr>
        <w:numPr>
          <w:ilvl w:val="0"/>
          <w:numId w:val="5"/>
        </w:numPr>
      </w:pPr>
      <w:r>
        <w:rPr/>
        <w:t xml:space="preserve">Укажите сумму в пределах минимума и максимума по выбранному методу.</w:t>
      </w:r>
    </w:p>
    <w:p>
      <w:pPr>
        <w:numPr>
          <w:ilvl w:val="0"/>
          <w:numId w:val="5"/>
        </w:numPr>
      </w:pPr>
      <w:r>
        <w:rPr/>
        <w:t xml:space="preserve">Введите реквизиты получателя: номер карты, идентификатор кошелька либо крипто-адрес и обязательно правильную сеть.</w:t>
      </w:r>
    </w:p>
    <w:p>
      <w:pPr>
        <w:numPr>
          <w:ilvl w:val="0"/>
          <w:numId w:val="5"/>
        </w:numPr>
      </w:pPr>
      <w:r>
        <w:rPr/>
        <w:t xml:space="preserve">Перепроверьте реквизиты и сумму — на этом шаге ошибки исправлять проще всего.</w:t>
      </w:r>
    </w:p>
    <w:p>
      <w:pPr>
        <w:numPr>
          <w:ilvl w:val="0"/>
          <w:numId w:val="5"/>
        </w:numPr>
      </w:pPr>
      <w:r>
        <w:rPr/>
        <w:t xml:space="preserve">Подтвердите заявку (при необходимости через код из СМС или письма) и дождитесь обработки и зачисления.</w:t>
      </w:r>
    </w:p>
    <w:p>
      <w:pPr/>
      <w:r>
        <w:rPr/>
        <w:t xml:space="preserve">После подтверждения заявка проходит две стадии: внутреннюю обработку на стороне оператора и зачисление на стороне платёжной системы. Задержка может возникнуть на любой из них, и это нормальная часть процесса, а не обязательно признак проблемы. Пока заявка в обработке, многие пользователи имеют возможность отменить её — это полезно, если в реквизитах замечена ошибка. Важно не отменять заявку без причины: повторная подача обнуляет уже пройденную часть очереди, и общий срок только растёт.</w:t>
      </w:r>
    </w:p>
    <w:p>
      <w:pPr/>
      <w:r>
        <w:rPr/>
        <w:t xml:space="preserve">Частая ошибка новичков — пытаться вывести бонусные средства до выполнения вейджера или сразу после пополнения, без оборота. В первом случае система не даст вывести неотыгранный бонус, во втором возможны удержания за неактивное пополнение. Поэтому перед заявкой полезно убедиться, что на счёте именно собственные средства, доступные к выводу, а не заблокированный бонусный баланс. Сумму к выводу логично сверять с балансом, доступным для вывода, а не с общим балансом аккаунта.</w:t>
      </w:r>
    </w:p>
    <w:p>
      <w:pPr/>
      <w:r>
        <w:rPr>
          <w:b w:val="1"/>
          <w:bCs w:val="1"/>
        </w:rPr>
        <w:t xml:space="preserve">Совет.</w:t>
      </w:r>
      <w:r>
        <w:rPr/>
        <w:t xml:space="preserve"> Перед первым выводом пройдите верификацию заранее, не дожидаясь крупного выигрыша, — это заметно ускоряет выплату и снижает риск задержек. Скриншот подтверждённой заявки с её ID тоже стоит сохранить: он пригодится, если придётся обращаться в поддержку.</w:t>
      </w:r>
    </w:p>
    <w:p>
      <w:pPr/>
      <w:r>
        <w:rPr/>
        <w:t xml:space="preserve">Из плюсов такой схемы — она прозрачна и предсказуема: при пройденной верификации и совпадающих реквизитах заявка обычно проходит без вопросов. Из минусов — любой пропущенный шаг (несовпадение имени, чужая карта, неверная крипто-сеть) превращает быстрый вывод в долгий разбор. Точный интерфейс кассы и набор шагов могут отличаться по версиям и уточняются на официальном сайте.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Закажите вывод в кассе после верификации и отыгрыша бонусов, выбрав метод пополнения и указав реквизиты.</w:t>
      </w:r>
    </w:p>
    <w:p>
      <w:pPr>
        <w:pStyle w:val="Heading2"/>
      </w:pPr>
      <w:bookmarkStart w:id="3" w:name="_Toc3"/>
      <w:r>
        <w:t>Сроки, лимиты и комиссии</w:t>
      </w:r>
      <w:bookmarkEnd w:id="3"/>
    </w:p>
    <w:p>
      <w:pPr>
        <w:spacing w:after="80"/>
      </w:pPr>
      <w:r>
        <w:rPr>
          <w:b w:val="1"/>
          <w:bCs w:val="1"/>
        </w:rPr>
        <w:t xml:space="preserve">Срок вывода складывается из обработки заявки оператором и зачисления платёжной системой. Лимиты зависят от метода и статуса аккаунта, а собственную комиссию оператор чаще всего не берёт.</w:t>
      </w:r>
    </w:p>
    <w:p>
      <w:pPr/>
      <w:r>
        <w:rPr/>
        <w:t xml:space="preserve">Вывод удобно раскладывать на составляющие, потому что задержка может возникнуть на любом этапе, а условия заметно отличаются по методам. Общий срок — это сумма двух интервалов: сколько оператор обрабатывает заявку и сколько платёжная система зачисляет деньги. Первый интервал зависит от загрузки и времени суток, второй — от выбранного канала. Сравнение по основным группам методов:</w:t>
      </w:r>
    </w:p>
    <w:p>
      <w:pPr>
        <w:numPr>
          <w:ilvl w:val="0"/>
          <w:numId w:val="6"/>
        </w:numPr>
      </w:pPr>
      <w:r>
        <w:rPr/>
        <w:t xml:space="preserve">Срок зачисления — от часов до нескольких суток — от минут до нескольких часов</w:t>
      </w:r>
    </w:p>
    <w:p>
      <w:pPr>
        <w:numPr>
          <w:ilvl w:val="0"/>
          <w:numId w:val="6"/>
        </w:numPr>
      </w:pPr>
      <w:r>
        <w:rPr/>
        <w:t xml:space="preserve">Минимум на вывод — уточняется на официальном сайте — уточняется на официальном сайте</w:t>
      </w:r>
    </w:p>
    <w:p>
      <w:pPr>
        <w:numPr>
          <w:ilvl w:val="0"/>
          <w:numId w:val="6"/>
        </w:numPr>
      </w:pPr>
      <w:r>
        <w:rPr/>
        <w:t xml:space="preserve">Максимум на операцию — уточняется на официальном сайте — уточняется на официальном сайте</w:t>
      </w:r>
    </w:p>
    <w:p>
      <w:pPr>
        <w:numPr>
          <w:ilvl w:val="0"/>
          <w:numId w:val="6"/>
        </w:numPr>
      </w:pPr>
      <w:r>
        <w:rPr/>
        <w:t xml:space="preserve">Суточный / месячный лимит — уточняется на официальном сайте — уточняется на официальном сайте</w:t>
      </w:r>
    </w:p>
    <w:p>
      <w:pPr>
        <w:numPr>
          <w:ilvl w:val="0"/>
          <w:numId w:val="6"/>
        </w:numPr>
      </w:pPr>
      <w:r>
        <w:rPr/>
        <w:t xml:space="preserve">Комиссия оператора — чаще всего отсутствует — чаще всего отсутствует</w:t>
      </w:r>
    </w:p>
    <w:p>
      <w:pPr/>
      <w:r>
        <w:rPr/>
        <w:t xml:space="preserve">Важный нюанс по комиссиям: даже если оператор по описанию ничего не удерживает, итоговая сумма «на руки» может оказаться меньше отправленной. Это происходит из-за сборов на стороне платёжной системы — банковской комиссии, процента кошелька или сетевого сбора (комиссии майнерам) у криптовалюты. Поэтому ноль комиссии у оператора не означает ноль удержаний в принципе.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Суточные и месячные лимиты</w:t>
      </w:r>
      <w:r>
        <w:rPr/>
        <w:t xml:space="preserve"> могут действовать поверх лимита на одну операцию.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Комиссия платёжной системы</w:t>
      </w:r>
      <w:r>
        <w:rPr/>
        <w:t xml:space="preserve"> или сетевой сбор крипты — на стороне сервиса, не оператора.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Крупная сумма</w:t>
      </w:r>
      <w:r>
        <w:rPr/>
        <w:t xml:space="preserve"> иногда выводится несколькими заявками из-за потолка по методу.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Статус аккаунта</w:t>
      </w:r>
      <w:r>
        <w:rPr/>
        <w:t xml:space="preserve"> и история игры могут влиять на доступные лимиты.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Вывод без оборота средств</w:t>
      </w:r>
      <w:r>
        <w:rPr/>
        <w:t xml:space="preserve"> — в отдельных случаях оператор вправе удержать процент за неактивное пополнение.</w:t>
      </w:r>
    </w:p>
    <w:p>
      <w:pPr/>
      <w:r>
        <w:rPr/>
        <w:t xml:space="preserve">По отзывам игроков, реальный срок чаще ближе к нижней границе диапазона при пройденной верификации и совпадающем методе, и к верхней — при первой выплате или в выходные.</w:t>
      </w:r>
    </w:p>
    <w:p>
      <w:pPr/>
      <w:r>
        <w:rPr/>
        <w:t xml:space="preserve">Стоит разделять несколько уровней лимитов, потому что заявка может упереться в любой из них. Есть лимит на одну операцию (минимум и максимум разовой суммы), есть суточный потолок и месячный. Если выигрыш превышает максимум по методу, выводить его придётся частями в течение нескольких дней — это не отказ, а штатное ограничение платёжной системы. На размер доступных лимитов могут влиять статус аккаунта и история игры, поэтому у разных пользователей одни и те же методы иногда работают с разными потолками.</w:t>
      </w:r>
    </w:p>
    <w:p>
      <w:pPr/>
      <w:r>
        <w:rPr/>
        <w:t xml:space="preserve">Что касается рублёвой суммы «на руки», практичнее заранее закладывать небольшой запас на сборы платёжной системы и, если речь о крипте, на колебания курса при последующем обмене. Это не комиссия оператора, а внешние издержки канала, но для итогового результата они так же реальны. Все значения здесь приведены диапазонами осознанно: точные суммы в ₽, лимиты и проценты волатильны, меняются по регионам и методам и уточняются на официальном сайте.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Сроки — от минут до суток по методу; комиссию оператор обычно не берёт, но лимиты и сборы системы есть.</w:t>
      </w:r>
    </w:p>
    <w:p>
      <w:pPr>
        <w:pStyle w:val="Heading2"/>
      </w:pPr>
      <w:bookmarkStart w:id="4" w:name="_Toc4"/>
      <w:r>
        <w:t>Почему важна верификация</w:t>
      </w:r>
      <w:bookmarkEnd w:id="4"/>
    </w:p>
    <w:p>
      <w:pPr>
        <w:spacing w:after="80"/>
      </w:pPr>
      <w:r>
        <w:rPr>
          <w:b w:val="1"/>
          <w:bCs w:val="1"/>
        </w:rPr>
        <w:t xml:space="preserve">Верификация подтверждает личность владельца счёта и чаще всего обязательна перед выводом, особенно крупным. Без неё выплату могут задержать или ограничить — это основная причина проблем.</w:t>
      </w:r>
    </w:p>
    <w:p>
      <w:pPr/>
      <w:r>
        <w:rPr/>
        <w:t xml:space="preserve">Большинство «зависших» выводов в отзывах связаны не с обманом, а с непройденной проверкой документов. Верификация — это процедура, в которой оператор сверяет данные аккаунта с документами, удостоверяющими личность, чтобы убедиться: деньги выводит именно владелец счёта, а не тот, кто получил доступ обманом. По законам против отмывания средств подобная идентификация для платёжных сервисов обычна, поэтому относиться к ней как к придирке не стоит.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Подтверждение личности</w:t>
      </w:r>
      <w:r>
        <w:rPr/>
        <w:t xml:space="preserve"> — оператор должен убедиться, что деньги выводит владелец счёта, а не посторонний.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Защита от чужого доступа</w:t>
      </w:r>
      <w:r>
        <w:rPr/>
        <w:t xml:space="preserve"> — проверка не даёт вывести средства тому, кто получил логин обманом или подобрал пароль.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Совпадение данных</w:t>
      </w:r>
      <w:r>
        <w:rPr/>
        <w:t xml:space="preserve"> — ФИО в профиле и реквизитах должно совпадать с документом до буквы.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Один аккаунт на человека</w:t>
      </w:r>
      <w:r>
        <w:rPr/>
        <w:t xml:space="preserve"> — мультиаккаунты выявляются на этом этапе и блокируются без выплаты.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Соответствие возрасту</w:t>
      </w:r>
      <w:r>
        <w:rPr/>
        <w:t xml:space="preserve"> — подтверждение совершеннолетия владельца счёта.</w:t>
      </w:r>
    </w:p>
    <w:p>
      <w:pPr/>
      <w:r>
        <w:rPr/>
        <w:t xml:space="preserve">Обычно для прохождения просят документ, удостоверяющий личность, иногда — подтверждение адреса или владения платёжным методом. Конкретный набор зависит от ситуации и суммы вывода. На практике процесс ускоряют две вещи: заранее заполненный и точный профиль и читаемые, не обрезанные сканы или фото документов. Несовпадение даже в одной букве фамилии способно отправить заявку на ручной разбор.</w:t>
      </w:r>
    </w:p>
    <w:p>
      <w:pPr/>
      <w:r>
        <w:rPr/>
        <w:t xml:space="preserve">Полезно понимать, что верификация защищает в первую очередь самого игрока. Если кто-то получит доступ к аккаунту, без подтверждения личности он не сможет переключить вывод на свои реквизиты — деньги привязаны к верифицированному владельцу. По этой же причине запрещены мультиаккаунты и вывод на чужие карты: для платёжного сервиса это признак отмывания средств или мошенничества. Поэтому реквизиты получателя стоит оформлять строго на то же лицо, что указано в профиле.</w:t>
      </w:r>
    </w:p>
    <w:p>
      <w:pPr/>
      <w:r>
        <w:rPr>
          <w:b w:val="1"/>
          <w:bCs w:val="1"/>
        </w:rPr>
        <w:t xml:space="preserve">Важно.</w:t>
      </w:r>
      <w:r>
        <w:rPr/>
        <w:t xml:space="preserve"> Документы стоит загружать только в личном кабинете на актуальном ресурсе оператора и никогда — по запросу в мессенджерах или на сторонних сайтах. Это типичная схема мошенников, маскирующихся под поддержку.</w:t>
      </w:r>
    </w:p>
    <w:p>
      <w:pPr/>
      <w:r>
        <w:rPr/>
        <w:t xml:space="preserve">Чтобы избежать задержек, идентификацию логично закрыть до первой крупной заявки, а не во время неё. Из минусов — процедура требует времени и корректных данных; из плюсов — единожды пройденная верификация делает последующие выводы быстрее и спокойнее. Какие именно документы и в каких случаях нужны, уточняется на официальном сайте.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Без верификации вывод задерживают или ограничивают, поэтому пройдите её заранее, до крупной заявки.</w:t>
      </w:r>
    </w:p>
    <w:p>
      <w:pPr>
        <w:pStyle w:val="Heading2"/>
      </w:pPr>
      <w:bookmarkStart w:id="5" w:name="_Toc5"/>
      <w:r>
        <w:t>Задержки и отказы в выплате</w:t>
      </w:r>
      <w:bookmarkEnd w:id="5"/>
    </w:p>
    <w:p>
      <w:pPr>
        <w:spacing w:after="80"/>
      </w:pPr>
      <w:r>
        <w:rPr>
          <w:b w:val="1"/>
          <w:bCs w:val="1"/>
        </w:rPr>
        <w:t xml:space="preserve">Чаще всего вывод задерживают или отклоняют из-за непройденной верификации, неотыгранного бонуса, несовпадения метода или подозрений в нарушении правил. Большинство ситуаций решаемы.</w:t>
      </w:r>
    </w:p>
    <w:p>
      <w:pPr/>
      <w:r>
        <w:rPr/>
        <w:t xml:space="preserve">По отзывам игроков, заметная часть жалоб на «невыплаты» при разборе оказывается следствием невыполненных формальных условий, а не отказа оператора платить. Понимание типичных причин помогает заранее их исключить и не доводить заявку до ручной проверки. Наиболее частые ситуации такие: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Непройденная верификация</w:t>
      </w:r>
      <w:r>
        <w:rPr/>
        <w:t xml:space="preserve"> — самая частая причина зависших заявок, особенно при первой крупной выплате.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Неотыгранный бонус</w:t>
      </w:r>
      <w:r>
        <w:rPr/>
        <w:t xml:space="preserve"> — попытка вывести бонусные средства до выполнения условий вейджера.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Несовпадение метода</w:t>
      </w:r>
      <w:r>
        <w:rPr/>
        <w:t xml:space="preserve"> — вывод не тем способом, которым пополняли счёт.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Несовпадение данных</w:t>
      </w:r>
      <w:r>
        <w:rPr/>
        <w:t xml:space="preserve"> — реквизиты или имя не совпадают с верифицированным аккаунтом.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Подозрение в нарушении правил</w:t>
      </w:r>
      <w:r>
        <w:rPr/>
        <w:t xml:space="preserve"> — мультиаккаунт, бонусный абуз, ставки в обход правил.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Технические задержки</w:t>
      </w:r>
      <w:r>
        <w:rPr/>
        <w:t xml:space="preserve"> — пиковая нагрузка, выходные, сроки самой платёжной системы.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Ошибка в реквизитах</w:t>
      </w:r>
      <w:r>
        <w:rPr/>
        <w:t xml:space="preserve"> — неверный номер карты, кошелька или крипто-сети.</w:t>
      </w:r>
    </w:p>
    <w:p>
      <w:pPr/>
      <w:r>
        <w:rPr/>
        <w:t xml:space="preserve">Разделять стоит именно задержку и отказ. Задержка — это удлинённый срок обработки, который обычно решается ожиданием или одним обращением в поддержку. Отказ — формальное отклонение заявки с возвратом средств на счёт, после которого нужно устранить причину (например, дозагрузить документ или сменить метод) и подать вывод заново. Полная блокировка с конфискацией встречается реже и связана с серьёзными нарушениями правил вроде доказанного мультиаккаунтинга или абуза акций.</w:t>
      </w:r>
    </w:p>
    <w:p>
      <w:pPr/>
      <w:r>
        <w:rPr/>
        <w:t xml:space="preserve">Полезный практический алгоритм при задержке выглядит так. Сначала проверьте срок: если он не превысил верхнюю границу заявленного диапазона, заявка, скорее всего, просто в очереди. Затем убедитесь, что верификация пройдена, бонус отыгран, а метод и реквизиты совпадают с верифицированными данными — это снимает большинство вопросов ещё до обращения. И только потом пишите в поддержку: спокойно, с номером заявки и готовыми документами. Такой порядок экономит время и вам, и оператору.</w:t>
      </w:r>
    </w:p>
    <w:p>
      <w:pPr/>
      <w:r>
        <w:rPr/>
        <w:t xml:space="preserve">Из плюсов системы выплат — при выполненных формальностях большинство выводов проходит штатно, а спорные случаи имеют понятную процедуру разбора. Из минусов — на ручную проверку, особенно первой крупной заявки, реально уходит больше времени, чем хотелось бы, и ускорить это в одностороннем порядке нельзя. Реалистичные ожидания здесь — лучшая профилактика разочарований.</w:t>
      </w:r>
    </w:p>
    <w:p>
      <w:pPr/>
      <w:r>
        <w:rPr/>
        <w:t xml:space="preserve">По отзывам игроков, ускорить разбор помогает аккуратное обращение в поддержку с указанием ID заявки и готовых документов. Конфликтные сообщения, наоборот, разбор замедляют.</w:t>
      </w:r>
    </w:p>
    <w:p>
      <w:pPr/>
      <w:r>
        <w:rPr/>
        <w:t xml:space="preserve">Если заявка превышает заявленный срок, спокойно обратитесь в поддержку и уточните статус, приложив ID заявки. Заранее закрытые требования — пройденная верификация, отыгранный бонус, совпадающий метод — лучшая защита от отказов. И отдельно: в России 1xBet заблокирован Роскомнадзором и официально не работает, поэтому играйте ответственно, оценивайте риски и точные правила выплат уточняйте на официальном сайте.</w:t>
      </w:r>
    </w:p>
    <w:p>
      <w:pPr>
        <w:spacing w:before="60" w:after="160"/>
      </w:pPr>
      <w:r>
        <w:rPr>
          <w:color w:val="566173"/>
          <w:i w:val="1"/>
          <w:iCs w:val="1"/>
        </w:rPr>
        <w:t xml:space="preserve">Главные причины задержек — верификация, неотыгранный бонус и несовпадение метода; почти все они устранимы.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Как вывести деньги с 1xBet?</w:t>
      </w:r>
    </w:p>
    <w:p>
      <w:pPr>
        <w:spacing w:after="60"/>
      </w:pPr>
      <w:r>
        <w:rPr/>
        <w:t xml:space="preserve">Пройдите верификацию, откройте кассу в личном кабинете, выберите метод вывода (обычно тот же, что и пополнение), укажите сумму в пределах лимитов, введите реквизиты и подтвердите заявку. Перед подтверждением перепроверьте номер карты, кошелька или крипто-сеть — ошибки в реквизитах ведут к задержкам. Дальше заявка проходит обработку и зачисление, а точные шаги уточняются на официальном сайте.</w:t>
      </w:r>
    </w:p>
    <w:p>
      <w:pPr>
        <w:spacing w:before="80"/>
      </w:pPr>
      <w:r>
        <w:rPr>
          <w:b w:val="1"/>
          <w:bCs w:val="1"/>
        </w:rPr>
        <w:t xml:space="preserve">Сколько времени идёт вывод?</w:t>
      </w:r>
    </w:p>
    <w:p>
      <w:pPr>
        <w:spacing w:after="60"/>
      </w:pPr>
      <w:r>
        <w:rPr/>
        <w:t xml:space="preserve">Срок складывается из обработки заявки оператором и зачисления платёжной системой. По отзывам игроков это от нескольких минут на кошельках и крипте до нескольких суток на картах. Первый вывод обычно занимает дольше из-за верификации, а в выходные и при пиковой нагрузке сроки ближе к верхней границе диапазона. Точные сроки волатильны и уточняются на официальном сайте.</w:t>
      </w:r>
    </w:p>
    <w:p>
      <w:pPr>
        <w:spacing w:before="80"/>
      </w:pPr>
      <w:r>
        <w:rPr>
          <w:b w:val="1"/>
          <w:bCs w:val="1"/>
        </w:rPr>
        <w:t xml:space="preserve">Почему задерживают вывод?</w:t>
      </w:r>
    </w:p>
    <w:p>
      <w:pPr>
        <w:spacing w:after="60"/>
      </w:pPr>
      <w:r>
        <w:rPr/>
        <w:t xml:space="preserve">Чаще всего из-за непройденной верификации, неотыгранного бонуса, вывода не тем методом, которым пополняли, или несовпадения данных профиля и реквизитов. Возможны и технические задержки в выходные или при нагрузке на платёжную систему. Большинство причин устранимы: закройте формальные требования и уточните статус заявки в поддержке, указав её ID.</w:t>
      </w:r>
    </w:p>
    <w:p>
      <w:pPr>
        <w:spacing w:before="80"/>
      </w:pPr>
      <w:r>
        <w:rPr>
          <w:b w:val="1"/>
          <w:bCs w:val="1"/>
        </w:rPr>
        <w:t xml:space="preserve">Нужна ли верификация для вывода?</w:t>
      </w:r>
    </w:p>
    <w:p>
      <w:pPr>
        <w:spacing w:after="60"/>
      </w:pPr>
      <w:r>
        <w:rPr/>
        <w:t xml:space="preserve">Да, перед выводом, особенно крупным, верификация чаще всего обязательна. Без подтверждения личности выплату могут задержать или ограничить. Документы стоит загружать заранее и только в личном кабинете на актуальном ресурсе оператора, а не по запросу в мессенджерах. Данные в профиле должны совпадать с документом и реквизитами получателя, иначе заявка уходит на ручной разбор.</w:t>
      </w:r>
    </w:p>
    <w:p>
      <w:pPr>
        <w:spacing w:before="80"/>
      </w:pPr>
      <w:r>
        <w:rPr>
          <w:b w:val="1"/>
          <w:bCs w:val="1"/>
        </w:rPr>
        <w:t xml:space="preserve">Берёт ли 1xBet комиссию за вывод?</w:t>
      </w:r>
    </w:p>
    <w:p>
      <w:pPr>
        <w:spacing w:after="60"/>
      </w:pPr>
      <w:r>
        <w:rPr/>
        <w:t xml:space="preserve">По описанию оператора собственная комиссия за вывод чаще всего отсутствует, но банк, кошелёк или криптосеть могут удержать свой процент или сетевой сбор. В отдельных случаях, например при выводе без оборота внесённых средств, возможны удержания и на стороне оператора. Поэтому сумма к зачислению иногда меньше отправленной, а точные условия уточняются на официальном сайте.</w:t>
      </w:r>
    </w:p>
    <w:p>
      <w:pPr>
        <w:spacing w:before="80"/>
      </w:pPr>
      <w:r>
        <w:rPr>
          <w:b w:val="1"/>
          <w:bCs w:val="1"/>
        </w:rPr>
        <w:t xml:space="preserve">Можно ли вывести деньги без верификации или другим методом?</w:t>
      </w:r>
    </w:p>
    <w:p>
      <w:pPr>
        <w:spacing w:after="60"/>
      </w:pPr>
      <w:r>
        <w:rPr/>
        <w:t xml:space="preserve">По описанию оператора крупный вывод без пройденной верификации обычно недоступен, а сам вывод чаще привязан к методу пополнения как антифрод-мера. Вывести на чужую карту или кошелёк, оформленные не на владельца аккаунта, как правило, нельзя. Если нужный метод недоступен, варианты уточняются на официальном сайте, а в России 1xBet заблокирован Роскомнадзором и официально не работает.</w:t>
      </w:r>
    </w:p>
    <w:p>
      <w:pPr>
        <w:spacing w:before="240"/>
      </w:pPr>
      <w:r>
        <w:rPr>
          <w:color w:val="566173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0A6CFF"/>
            <w:sz w:val="18"/>
            <w:szCs w:val="18"/>
            <w:u w:val="single"/>
          </w:rPr>
          <w:t xml:space="preserve">https://betru.info/vyvod-deneg</w:t>
        </w:r>
      </w:hyperlink>
    </w:p>
    <w:p>
      <w:pPr>
        <w:spacing w:before="120"/>
      </w:pPr>
      <w:r>
        <w:rPr>
          <w:color w:val="566173"/>
          <w:sz w:val="16"/>
          <w:szCs w:val="16"/>
        </w:rPr>
        <w:t xml:space="preserve">Независимый информационный обзор 1xBet. Это не сайт оператора и не оператор ставок: материалы носят справочный характер. Ставки связаны с риском.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0C96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39E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773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095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3B0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A1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7B3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0A6CFF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tru.info/vyvod-den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СтавкаГид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Лебедева, аналитик беттинг-рынка</dc:creator>
  <dc:title>1xBet вывод денег 2026: как вывести с 1хБет</dc:title>
  <dc:description>Вывод денег с 1xBet (1хБет) 2026: способы вывода, сроки, лимиты, комиссии и почему важна верификация. Решаем задержки и отказы в выплатах.</dc:description>
  <dc:subject>Вывод выигрышей с 1xBet</dc:subject>
  <cp:keywords/>
  <cp:category/>
  <cp:lastModifiedBy/>
  <dcterms:created xsi:type="dcterms:W3CDTF">2026-07-07T19:32:10+00:00</dcterms:created>
  <dcterms:modified xsi:type="dcterms:W3CDTF">2026-07-07T19:32:10+00:00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